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1" w:name="partei"/>
      <w:r w:rsidR="001A110B">
        <w:rPr>
          <w:b/>
          <w:sz w:val="24"/>
        </w:rPr>
        <w:t>Piraten</w:t>
      </w:r>
      <w:r w:rsidRPr="00123A1B">
        <w:rPr>
          <w:b/>
          <w:sz w:val="24"/>
        </w:rPr>
        <w:t>partei</w:t>
      </w:r>
      <w:bookmarkEnd w:id="1"/>
    </w:p>
    <w:p w:rsidR="001A110B" w:rsidRDefault="001A110B" w:rsidP="001277FB">
      <w:pPr>
        <w:rPr>
          <w:b/>
          <w:sz w:val="24"/>
        </w:rPr>
      </w:pPr>
    </w:p>
    <w:p w:rsidR="001A110B" w:rsidRDefault="001A110B" w:rsidP="001277FB">
      <w:pPr>
        <w:rPr>
          <w:b/>
          <w:sz w:val="24"/>
        </w:rPr>
      </w:pPr>
    </w:p>
    <w:p w:rsidR="008D17D0" w:rsidRPr="008D17D0" w:rsidRDefault="00265EDE" w:rsidP="00CE5AC4">
      <w:pPr>
        <w:spacing w:line="255" w:lineRule="atLeast"/>
        <w:jc w:val="both"/>
        <w:rPr>
          <w:rFonts w:cs="Arial"/>
          <w:sz w:val="20"/>
          <w:szCs w:val="20"/>
        </w:rPr>
      </w:pPr>
      <w:r>
        <w:rPr>
          <w:rStyle w:val="author-p-31425"/>
          <w:b/>
          <w:bCs/>
        </w:rPr>
        <w:t>Eine Vertretung von homosexuellen, bisexuellen, transsexuellen, transgender, intersexuellen und queeren Menschen sowie eine des menschen- und bürgerrechtlichen Bereiches gehört unbedingt in den ZDF-Fernsehrat!</w:t>
      </w:r>
    </w:p>
    <w:p w:rsidR="008D17D0" w:rsidRDefault="008D17D0" w:rsidP="008D17D0">
      <w:pPr>
        <w:spacing w:line="255" w:lineRule="atLeast"/>
        <w:rPr>
          <w:rFonts w:cs="Arial"/>
          <w:b/>
          <w:bCs/>
          <w:sz w:val="20"/>
          <w:szCs w:val="20"/>
        </w:rPr>
      </w:pPr>
    </w:p>
    <w:p w:rsidR="008D17D0" w:rsidRDefault="008D17D0" w:rsidP="008D17D0">
      <w:pPr>
        <w:spacing w:line="255" w:lineRule="atLeast"/>
        <w:rPr>
          <w:rFonts w:cs="Arial"/>
          <w:b/>
          <w:bCs/>
          <w:sz w:val="20"/>
          <w:szCs w:val="20"/>
        </w:rPr>
      </w:pPr>
    </w:p>
    <w:p w:rsidR="008D17D0" w:rsidRP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Sachverhalt</w:t>
      </w:r>
    </w:p>
    <w:p w:rsidR="008D17D0" w:rsidRPr="008D17D0" w:rsidRDefault="008D17D0" w:rsidP="008D17D0">
      <w:pPr>
        <w:spacing w:line="255" w:lineRule="atLeast"/>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Die sechzehn Landesregierungen haben sich im Januar 2015 auf den Entwurf eines geänderten ZDF-Staatsvertrags geeinigt, der die Vorgaben des Bundesverfassungsgerichts zur größeren Staatsferne der ZDF-Gremien umsetzen will</w:t>
      </w:r>
    </w:p>
    <w:p w:rsidR="00265EDE" w:rsidRPr="00265EDE" w:rsidRDefault="00265EDE" w:rsidP="00265EDE">
      <w:pPr>
        <w:spacing w:line="255" w:lineRule="atLeast"/>
        <w:jc w:val="both"/>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Der Entwurf versucht zwar, bei der Besetzung des künftigen ZDF-Fernsehrates der gewachsenen Vielfalt unserer Gesellschaft stärker als bisher gerecht zu werden. Das gelingt aber nicht durchgängig. Der Lebensbereich Lesben, Schwule, Bisexuelle, Transsexuelle/Transgender und Intersexuelle (LSBTI) wird erneut ausgegrenzt und der menschen- und bürgerrechtliche Bereich weiterhin nicht berücksichtigt. Es ist auch nicht erkennbar, wie die Frage der Bürgerrechte im digitalen Raum vertreten werden soll.</w:t>
      </w:r>
    </w:p>
    <w:p w:rsidR="00265EDE" w:rsidRPr="00265EDE" w:rsidRDefault="00265EDE" w:rsidP="00265EDE">
      <w:pPr>
        <w:spacing w:line="255" w:lineRule="atLeast"/>
        <w:jc w:val="both"/>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Es ist nicht nachzuvollziehen, dass diese beiden Bereiche auch im Jahr 2015 weiter aus den Gremien des ZDF ausgeschlossen bleiben, dessen Sendungen laut § 5 des Staatsvertrages „auf ein diskriminierungsfreies Miteinander hinwirken“ sollen.</w:t>
      </w:r>
    </w:p>
    <w:p w:rsidR="00265EDE" w:rsidRPr="00265EDE" w:rsidRDefault="00265EDE" w:rsidP="00265EDE">
      <w:pPr>
        <w:spacing w:line="255" w:lineRule="atLeast"/>
        <w:jc w:val="both"/>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Dies wiegt umso schwerer, als dass diese Ausgrenzung erst in den letzten Monaten politisch entschieden wurde. In den zunächst vorliegenden Eckpunkten zum ZDF-Staatsvertrag der „politischen AG“ der Länder vom 07. Oktober 2014 waren LSBTI noch berücksichtigt. Im Arbeitspapier der „politischen AG“ zur Zusammensetzung des Fernsehrat des ZDF vom gleichen Datum ist der Bereich „LSBTTIQ (homosexuell-bisexuell-transsexuell-transgender-intersexuell und queer)“ noch ausdrücklich unter den „16 Lebensbereichen“ aufgeführt, von denen es in der Vorlage hieß: „Diese sollen im Staatsvertrag verankert und den einzelnen Ländern zugewiesen werden.“ Ebenso aus den Beteiligungen ausgenommen wurde der Bereich der „Bürger- und Menschenrechte“. Es ist in keiner Weise ersichtlich, welche Argumente in den dazwischen liegenden vier Monaten dazu hätten führen können, diese Bereiche nicht mehr als relevant zu betrachten.</w:t>
      </w:r>
    </w:p>
    <w:p w:rsidR="00265EDE" w:rsidRPr="00265EDE" w:rsidRDefault="00265EDE" w:rsidP="00265EDE">
      <w:pPr>
        <w:spacing w:line="255" w:lineRule="atLeast"/>
        <w:jc w:val="both"/>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 xml:space="preserve">Vermutlich liegt die Änderung der berücksichtigten Lebensbereiche am vorgesehenen Besetzungsmodus. Die 16 definierten „Lebensbereiche“ wurden zur Besetzung auf die einzelnen </w:t>
      </w:r>
      <w:r w:rsidRPr="00265EDE">
        <w:rPr>
          <w:rFonts w:cs="Arial"/>
          <w:sz w:val="20"/>
          <w:szCs w:val="20"/>
        </w:rPr>
        <w:lastRenderedPageBreak/>
        <w:t>Bundesländer verteilt, so dass z.B. Baden-Württemberg eine Person aus den Bereich „Jugend“ für den Fernsehrat benennen soll, Hessen eine aus dem Bereich „Migranten“ oder Rheinland-Pfalz eine aus dem Bereich „Menschen mit Behinderungen.“ Möglicherweise hat sich kein Bundesland gefunden, welches die Vertretung des Bereiches LSBTTIQ bzw. Bürger- und Menschenrechte übernehmen wollte.</w:t>
      </w:r>
    </w:p>
    <w:p w:rsidR="00265EDE" w:rsidRPr="00265EDE" w:rsidRDefault="00265EDE" w:rsidP="00265EDE">
      <w:pPr>
        <w:spacing w:line="255" w:lineRule="atLeast"/>
        <w:jc w:val="both"/>
        <w:rPr>
          <w:rFonts w:cs="Arial"/>
          <w:sz w:val="20"/>
          <w:szCs w:val="20"/>
        </w:rPr>
      </w:pPr>
    </w:p>
    <w:p w:rsidR="00265EDE" w:rsidRPr="00265EDE" w:rsidRDefault="00265EDE" w:rsidP="00265EDE">
      <w:pPr>
        <w:spacing w:line="255" w:lineRule="atLeast"/>
        <w:jc w:val="both"/>
        <w:rPr>
          <w:rFonts w:cs="Arial"/>
          <w:sz w:val="20"/>
          <w:szCs w:val="20"/>
        </w:rPr>
      </w:pPr>
      <w:r w:rsidRPr="00265EDE">
        <w:rPr>
          <w:rFonts w:cs="Arial"/>
          <w:sz w:val="20"/>
          <w:szCs w:val="20"/>
        </w:rPr>
        <w:t>Wenn sich keine Bundesländer finden, welche diese beiden gesellschaftlichen Bereiche auf Dauer übernehmen wollen, muss eine andere Lösung gefunden werden. Die evangelischen und katholischen Kirchen sind mit jeweils zwei Vertretungspersonen im ZDF-Fernsehrat gegenüber anderen Gesellschaftsgruppen überdurchschnittlich repräsentiert. Hier kann eine Umbesetzung der Gruppen vorgenommen werden, ohne einzelne Gruppen zu bevorzugen oder auszulassen, und ohne den Rat personell zu vergrößern.</w:t>
      </w:r>
    </w:p>
    <w:p w:rsidR="008616DC" w:rsidRDefault="008616DC" w:rsidP="008D17D0">
      <w:pPr>
        <w:spacing w:line="255" w:lineRule="atLeast"/>
        <w:jc w:val="both"/>
        <w:rPr>
          <w:rFonts w:cs="Arial"/>
          <w:sz w:val="20"/>
          <w:szCs w:val="20"/>
        </w:rPr>
      </w:pPr>
    </w:p>
    <w:p w:rsidR="008616DC" w:rsidRPr="008D17D0" w:rsidRDefault="008616DC" w:rsidP="008D17D0">
      <w:pPr>
        <w:spacing w:line="255" w:lineRule="atLeast"/>
        <w:jc w:val="both"/>
        <w:rPr>
          <w:rFonts w:cs="Arial"/>
          <w:sz w:val="20"/>
          <w:szCs w:val="20"/>
        </w:rPr>
      </w:pPr>
    </w:p>
    <w:p w:rsid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Der Landtag stellt fest:</w:t>
      </w:r>
    </w:p>
    <w:p w:rsidR="006F4121" w:rsidRDefault="006F4121" w:rsidP="006F4121">
      <w:pPr>
        <w:pStyle w:val="Listenabsatz"/>
        <w:spacing w:line="255" w:lineRule="atLeast"/>
        <w:ind w:left="1080"/>
        <w:rPr>
          <w:rFonts w:cs="Arial"/>
          <w:b/>
          <w:bCs/>
          <w:sz w:val="20"/>
          <w:szCs w:val="20"/>
        </w:rPr>
      </w:pPr>
    </w:p>
    <w:p w:rsidR="006F4121" w:rsidRPr="005972AE" w:rsidRDefault="006F4121" w:rsidP="006F4121">
      <w:pPr>
        <w:spacing w:line="255" w:lineRule="atLeast"/>
        <w:jc w:val="both"/>
        <w:rPr>
          <w:rFonts w:cs="Arial"/>
          <w:sz w:val="20"/>
          <w:szCs w:val="20"/>
        </w:rPr>
      </w:pPr>
    </w:p>
    <w:p w:rsidR="00265EDE" w:rsidRPr="00265EDE" w:rsidRDefault="00265EDE" w:rsidP="00265EDE">
      <w:pPr>
        <w:numPr>
          <w:ilvl w:val="0"/>
          <w:numId w:val="18"/>
        </w:numPr>
        <w:spacing w:line="255" w:lineRule="atLeast"/>
        <w:ind w:left="360"/>
        <w:jc w:val="both"/>
        <w:rPr>
          <w:rFonts w:cs="Arial"/>
          <w:sz w:val="20"/>
          <w:szCs w:val="20"/>
        </w:rPr>
      </w:pPr>
      <w:r w:rsidRPr="00265EDE">
        <w:rPr>
          <w:rFonts w:cs="Arial"/>
          <w:sz w:val="20"/>
          <w:szCs w:val="20"/>
        </w:rPr>
        <w:t>Der Bereich „LSBTTIQ (homosexuell-bisexuell-transsexuell-transgender-intersexuell und queer)“ ist untrennbarer Bestandteil unserer heutigen Gesellschaft und gehört in die Repräsentation der gesellschaftlichen Vielfalt, wie sie im ZDF-Fernsehrat abgebildet werden soll.</w:t>
      </w:r>
    </w:p>
    <w:p w:rsidR="00265EDE" w:rsidRPr="00265EDE" w:rsidRDefault="00265EDE" w:rsidP="00265EDE">
      <w:pPr>
        <w:spacing w:line="255" w:lineRule="atLeast"/>
        <w:ind w:left="360"/>
        <w:jc w:val="both"/>
        <w:rPr>
          <w:rFonts w:cs="Arial"/>
          <w:sz w:val="20"/>
          <w:szCs w:val="20"/>
        </w:rPr>
      </w:pPr>
    </w:p>
    <w:p w:rsidR="00265EDE" w:rsidRPr="00265EDE" w:rsidRDefault="00265EDE" w:rsidP="00265EDE">
      <w:pPr>
        <w:numPr>
          <w:ilvl w:val="0"/>
          <w:numId w:val="18"/>
        </w:numPr>
        <w:spacing w:line="255" w:lineRule="atLeast"/>
        <w:ind w:left="360"/>
        <w:jc w:val="both"/>
        <w:rPr>
          <w:rFonts w:cs="Arial"/>
          <w:sz w:val="20"/>
          <w:szCs w:val="20"/>
        </w:rPr>
      </w:pPr>
      <w:r w:rsidRPr="00265EDE">
        <w:rPr>
          <w:rFonts w:cs="Arial"/>
          <w:sz w:val="20"/>
          <w:szCs w:val="20"/>
        </w:rPr>
        <w:t>Menschen- und bürgerrechtliches Engagement ist ebenso untrennbarer Teil unserer Gesellschaft und muss im ZDF-Fernsehrat durch eine Vertretung berücksichtigt werden. Bei den Bürgerrechten muss ein Schwerpunkt der Vertretung auf die Bürgerrechte in der digitalen Welt gelegt sein.</w:t>
      </w:r>
    </w:p>
    <w:p w:rsidR="008D17D0" w:rsidRDefault="008D17D0" w:rsidP="008D17D0">
      <w:pPr>
        <w:spacing w:line="255" w:lineRule="atLeast"/>
        <w:jc w:val="both"/>
        <w:rPr>
          <w:rFonts w:cs="Arial"/>
          <w:sz w:val="20"/>
          <w:szCs w:val="20"/>
        </w:rPr>
      </w:pPr>
    </w:p>
    <w:p w:rsidR="008616DC" w:rsidRPr="008D17D0" w:rsidRDefault="008616DC" w:rsidP="008D17D0">
      <w:pPr>
        <w:spacing w:line="255" w:lineRule="atLeast"/>
        <w:jc w:val="both"/>
        <w:rPr>
          <w:rFonts w:cs="Arial"/>
          <w:sz w:val="20"/>
          <w:szCs w:val="20"/>
        </w:rPr>
      </w:pPr>
    </w:p>
    <w:p w:rsidR="008D17D0" w:rsidRDefault="008D17D0" w:rsidP="008D17D0">
      <w:pPr>
        <w:pStyle w:val="Listenabsatz"/>
        <w:numPr>
          <w:ilvl w:val="0"/>
          <w:numId w:val="31"/>
        </w:numPr>
        <w:spacing w:line="255" w:lineRule="atLeast"/>
        <w:rPr>
          <w:rFonts w:cs="Arial"/>
          <w:b/>
          <w:bCs/>
          <w:sz w:val="20"/>
          <w:szCs w:val="20"/>
        </w:rPr>
      </w:pPr>
      <w:r w:rsidRPr="008D17D0">
        <w:rPr>
          <w:rFonts w:cs="Arial"/>
          <w:b/>
          <w:bCs/>
          <w:sz w:val="20"/>
          <w:szCs w:val="20"/>
        </w:rPr>
        <w:t>Der Landtag fordert die Landesregierung auf</w:t>
      </w:r>
    </w:p>
    <w:p w:rsidR="006F4121" w:rsidRDefault="006F4121" w:rsidP="006F4121">
      <w:pPr>
        <w:spacing w:line="255" w:lineRule="atLeast"/>
        <w:ind w:left="360"/>
        <w:rPr>
          <w:rFonts w:cs="Arial"/>
          <w:b/>
          <w:bCs/>
          <w:sz w:val="20"/>
          <w:szCs w:val="20"/>
        </w:rPr>
      </w:pPr>
    </w:p>
    <w:p w:rsidR="006F4121" w:rsidRPr="005972AE" w:rsidRDefault="006F4121" w:rsidP="006F4121">
      <w:pPr>
        <w:spacing w:line="255" w:lineRule="atLeast"/>
        <w:jc w:val="both"/>
        <w:rPr>
          <w:rFonts w:cs="Arial"/>
          <w:sz w:val="20"/>
          <w:szCs w:val="20"/>
        </w:rPr>
      </w:pPr>
    </w:p>
    <w:p w:rsidR="008616DC" w:rsidRPr="00265EDE" w:rsidRDefault="00265EDE" w:rsidP="008D17D0">
      <w:pPr>
        <w:numPr>
          <w:ilvl w:val="0"/>
          <w:numId w:val="18"/>
        </w:numPr>
        <w:spacing w:line="255" w:lineRule="atLeast"/>
        <w:ind w:left="360"/>
        <w:jc w:val="both"/>
        <w:rPr>
          <w:rFonts w:cs="Arial"/>
          <w:sz w:val="20"/>
          <w:szCs w:val="20"/>
        </w:rPr>
      </w:pPr>
      <w:r w:rsidRPr="00265EDE">
        <w:rPr>
          <w:rFonts w:cs="Arial"/>
          <w:sz w:val="20"/>
          <w:szCs w:val="20"/>
        </w:rPr>
        <w:t>sich dafür einzusetzen, dass der Entwurf zum 17. Rundfunkänderungsstaatsvertrag (ZDF-Staatsvertrag) dahingehend nachverhandelt wird, dass die gesel</w:t>
      </w:r>
      <w:r>
        <w:rPr>
          <w:rFonts w:cs="Arial"/>
          <w:sz w:val="20"/>
          <w:szCs w:val="20"/>
        </w:rPr>
        <w:t>lschaftlichen Bereiche "LSBTTIQ</w:t>
      </w:r>
      <w:r w:rsidRPr="00265EDE">
        <w:rPr>
          <w:rFonts w:cs="Arial"/>
          <w:sz w:val="20"/>
          <w:szCs w:val="20"/>
        </w:rPr>
        <w:t>" und "Bürger- und Menschenrechte" mit jeweils einer eigenen Vertretungsperson im ZDF-Fernsehrat berücksichtigt werden.</w:t>
      </w: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616DC" w:rsidRDefault="008616DC" w:rsidP="008D17D0">
      <w:pPr>
        <w:jc w:val="both"/>
        <w:rPr>
          <w:rFonts w:cs="Arial"/>
          <w:b/>
          <w:bCs/>
          <w:sz w:val="20"/>
          <w:szCs w:val="20"/>
        </w:rPr>
      </w:pPr>
    </w:p>
    <w:p w:rsidR="008D17D0" w:rsidRDefault="008D17D0" w:rsidP="008D17D0">
      <w:pPr>
        <w:jc w:val="both"/>
        <w:rPr>
          <w:rFonts w:cs="Arial"/>
          <w:b/>
          <w:bCs/>
          <w:sz w:val="20"/>
          <w:szCs w:val="20"/>
        </w:rPr>
      </w:pPr>
    </w:p>
    <w:p w:rsidR="008D17D0" w:rsidRPr="00CE5AC4" w:rsidRDefault="008D17D0" w:rsidP="008D17D0">
      <w:pPr>
        <w:jc w:val="both"/>
        <w:rPr>
          <w:rFonts w:cs="Arial"/>
          <w:b/>
          <w:bCs/>
          <w:sz w:val="20"/>
          <w:szCs w:val="20"/>
          <w:lang w:val="en-US"/>
        </w:rPr>
      </w:pPr>
      <w:r w:rsidRPr="00CE5AC4">
        <w:rPr>
          <w:rFonts w:cs="Arial"/>
          <w:b/>
          <w:bCs/>
          <w:sz w:val="20"/>
          <w:szCs w:val="20"/>
          <w:lang w:val="en-US"/>
        </w:rPr>
        <w:t>_________________</w:t>
      </w:r>
    </w:p>
    <w:p w:rsidR="008D17D0" w:rsidRPr="008D17D0" w:rsidRDefault="008D17D0" w:rsidP="008D17D0">
      <w:pPr>
        <w:pStyle w:val="Default"/>
        <w:jc w:val="both"/>
        <w:rPr>
          <w:sz w:val="20"/>
          <w:szCs w:val="20"/>
          <w:lang w:val="en-US"/>
        </w:rPr>
      </w:pPr>
      <w:r w:rsidRPr="008D17D0">
        <w:rPr>
          <w:sz w:val="20"/>
          <w:szCs w:val="20"/>
          <w:lang w:val="en-US"/>
        </w:rPr>
        <w:t>Dr. Joachim Paul</w:t>
      </w: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r w:rsidRPr="00C76CBB">
        <w:rPr>
          <w:sz w:val="20"/>
          <w:szCs w:val="20"/>
          <w:lang w:val="en-US"/>
        </w:rPr>
        <w:t>_________________</w:t>
      </w:r>
    </w:p>
    <w:p w:rsidR="008D17D0" w:rsidRPr="00C76CBB" w:rsidRDefault="008D17D0" w:rsidP="008D17D0">
      <w:pPr>
        <w:pStyle w:val="Default"/>
        <w:jc w:val="both"/>
        <w:rPr>
          <w:sz w:val="20"/>
          <w:szCs w:val="20"/>
          <w:lang w:val="en-US"/>
        </w:rPr>
      </w:pPr>
      <w:r w:rsidRPr="00C76CBB">
        <w:rPr>
          <w:sz w:val="20"/>
          <w:szCs w:val="20"/>
          <w:lang w:val="en-US"/>
        </w:rPr>
        <w:t>Marc Olejak</w:t>
      </w: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p>
    <w:p w:rsidR="008D17D0" w:rsidRPr="00C76CBB" w:rsidRDefault="008D17D0" w:rsidP="008D17D0">
      <w:pPr>
        <w:pStyle w:val="Default"/>
        <w:jc w:val="both"/>
        <w:rPr>
          <w:sz w:val="20"/>
          <w:szCs w:val="20"/>
          <w:lang w:val="en-US"/>
        </w:rPr>
      </w:pPr>
      <w:r w:rsidRPr="00C76CBB">
        <w:rPr>
          <w:sz w:val="20"/>
          <w:szCs w:val="20"/>
          <w:lang w:val="en-US"/>
        </w:rPr>
        <w:t>_________________</w:t>
      </w:r>
    </w:p>
    <w:p w:rsidR="008D17D0" w:rsidRPr="00C76CBB" w:rsidRDefault="008D17D0" w:rsidP="008D17D0">
      <w:pPr>
        <w:pStyle w:val="Default"/>
        <w:jc w:val="both"/>
        <w:rPr>
          <w:sz w:val="20"/>
          <w:szCs w:val="20"/>
        </w:rPr>
      </w:pPr>
      <w:r w:rsidRPr="00C76CBB">
        <w:rPr>
          <w:sz w:val="20"/>
          <w:szCs w:val="20"/>
        </w:rPr>
        <w:t>Daniel Schwerd</w:t>
      </w: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p>
    <w:p w:rsidR="008D17D0" w:rsidRPr="00C76CBB" w:rsidRDefault="008D17D0" w:rsidP="008D17D0">
      <w:pPr>
        <w:pStyle w:val="Default"/>
        <w:jc w:val="both"/>
        <w:rPr>
          <w:sz w:val="20"/>
          <w:szCs w:val="20"/>
        </w:rPr>
      </w:pPr>
      <w:r w:rsidRPr="00C76CBB">
        <w:rPr>
          <w:sz w:val="20"/>
          <w:szCs w:val="20"/>
        </w:rPr>
        <w:t>und Fraktion</w:t>
      </w:r>
    </w:p>
    <w:sectPr w:rsidR="008D17D0" w:rsidRPr="00C76CBB"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D7" w:rsidRDefault="001E69D7" w:rsidP="004F3971">
      <w:r>
        <w:separator/>
      </w:r>
    </w:p>
  </w:endnote>
  <w:endnote w:type="continuationSeparator" w:id="0">
    <w:p w:rsidR="001E69D7" w:rsidRDefault="001E69D7"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E10272"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FE4180">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E10272"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265EDE">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sidR="00FE4180">
      <w:rPr>
        <w:noProof/>
        <w:lang w:eastAsia="de-DE"/>
      </w:rPr>
      <mc:AlternateContent>
        <mc:Choice Requires="wps">
          <w:drawing>
            <wp:anchor distT="6985" distB="6985" distL="6985" distR="6985" simplePos="0" relativeHeight="251667456"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D7" w:rsidRDefault="001E69D7" w:rsidP="004F3971">
      <w:r>
        <w:separator/>
      </w:r>
    </w:p>
  </w:footnote>
  <w:footnote w:type="continuationSeparator" w:id="0">
    <w:p w:rsidR="001E69D7" w:rsidRDefault="001E69D7"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FE4180" w:rsidP="00051DEA">
    <w:pPr>
      <w:pStyle w:val="Kopfzeile"/>
      <w:rPr>
        <w:b/>
        <w:sz w:val="18"/>
      </w:rPr>
    </w:pPr>
    <w:r>
      <w:rPr>
        <w:b/>
        <w:noProof/>
        <w:sz w:val="18"/>
        <w:lang w:eastAsia="de-DE"/>
      </w:rPr>
      <mc:AlternateContent>
        <mc:Choice Requires="wps">
          <w:drawing>
            <wp:anchor distT="4294967295" distB="4294967295" distL="114300" distR="114300" simplePos="0" relativeHeight="251663360"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YEQIAACgEAAAOAAAAZHJzL2Uyb0RvYy54bWysU02P2yAQvVfqf0DcE9tpvtaKs6rspJe0&#10;jbTbH0AAx6gYEJA4UdX/3gHHUba9VFUvMDAzjzczj9XzpZXozK0TWhU4G6cYcUU1E+pY4G+v29ES&#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FE4180" w:rsidP="00051DEA">
    <w:pPr>
      <w:pStyle w:val="Kopfzeile"/>
      <w:rPr>
        <w:b/>
        <w:sz w:val="18"/>
      </w:rPr>
    </w:pPr>
    <w:r>
      <w:rPr>
        <w:b/>
        <w:noProof/>
        <w:sz w:val="18"/>
        <w:lang w:eastAsia="de-DE"/>
      </w:rPr>
      <mc:AlternateContent>
        <mc:Choice Requires="wps">
          <w:drawing>
            <wp:anchor distT="4294967295" distB="4294967295" distL="114300" distR="114300" simplePos="0" relativeHeight="25166540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7r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2B"/>
    <w:multiLevelType w:val="multilevel"/>
    <w:tmpl w:val="79E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939B5"/>
    <w:multiLevelType w:val="multilevel"/>
    <w:tmpl w:val="495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11917"/>
    <w:multiLevelType w:val="multilevel"/>
    <w:tmpl w:val="639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53D39"/>
    <w:multiLevelType w:val="multilevel"/>
    <w:tmpl w:val="DBA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17D90"/>
    <w:multiLevelType w:val="multilevel"/>
    <w:tmpl w:val="93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E327E"/>
    <w:multiLevelType w:val="multilevel"/>
    <w:tmpl w:val="A80E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A62E0"/>
    <w:multiLevelType w:val="multilevel"/>
    <w:tmpl w:val="E68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E14D53"/>
    <w:multiLevelType w:val="multilevel"/>
    <w:tmpl w:val="463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F2667"/>
    <w:multiLevelType w:val="multilevel"/>
    <w:tmpl w:val="C8D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37715"/>
    <w:multiLevelType w:val="multilevel"/>
    <w:tmpl w:val="625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AA45E4"/>
    <w:multiLevelType w:val="hybridMultilevel"/>
    <w:tmpl w:val="669AAF20"/>
    <w:lvl w:ilvl="0" w:tplc="934666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673359"/>
    <w:multiLevelType w:val="multilevel"/>
    <w:tmpl w:val="192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756D3F"/>
    <w:multiLevelType w:val="multilevel"/>
    <w:tmpl w:val="B99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3907A5"/>
    <w:multiLevelType w:val="multilevel"/>
    <w:tmpl w:val="D04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9B24B9"/>
    <w:multiLevelType w:val="hybridMultilevel"/>
    <w:tmpl w:val="C4EC449E"/>
    <w:lvl w:ilvl="0" w:tplc="FAA07C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1CE3B5F"/>
    <w:multiLevelType w:val="multilevel"/>
    <w:tmpl w:val="CA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EC0689"/>
    <w:multiLevelType w:val="multilevel"/>
    <w:tmpl w:val="B0B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372C66"/>
    <w:multiLevelType w:val="multilevel"/>
    <w:tmpl w:val="FD7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A576C"/>
    <w:multiLevelType w:val="multilevel"/>
    <w:tmpl w:val="07E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3D532B"/>
    <w:multiLevelType w:val="multilevel"/>
    <w:tmpl w:val="BE9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B5484"/>
    <w:multiLevelType w:val="hybridMultilevel"/>
    <w:tmpl w:val="30BC09F2"/>
    <w:lvl w:ilvl="0" w:tplc="9280B3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526700"/>
    <w:multiLevelType w:val="multilevel"/>
    <w:tmpl w:val="5F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EE42D7"/>
    <w:multiLevelType w:val="multilevel"/>
    <w:tmpl w:val="068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913732"/>
    <w:multiLevelType w:val="multilevel"/>
    <w:tmpl w:val="657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82CEB"/>
    <w:multiLevelType w:val="hybridMultilevel"/>
    <w:tmpl w:val="6BE0F610"/>
    <w:lvl w:ilvl="0" w:tplc="4A10D4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C77062A"/>
    <w:multiLevelType w:val="multilevel"/>
    <w:tmpl w:val="611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9759B5"/>
    <w:multiLevelType w:val="multilevel"/>
    <w:tmpl w:val="91E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F73843"/>
    <w:multiLevelType w:val="hybridMultilevel"/>
    <w:tmpl w:val="A0928FBA"/>
    <w:lvl w:ilvl="0" w:tplc="F7CAA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5C4ADD"/>
    <w:multiLevelType w:val="multilevel"/>
    <w:tmpl w:val="AE0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2D2612"/>
    <w:multiLevelType w:val="multilevel"/>
    <w:tmpl w:val="70A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CB7EF8"/>
    <w:multiLevelType w:val="multilevel"/>
    <w:tmpl w:val="67F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1"/>
  </w:num>
  <w:num w:numId="4">
    <w:abstractNumId w:val="13"/>
  </w:num>
  <w:num w:numId="5">
    <w:abstractNumId w:val="29"/>
  </w:num>
  <w:num w:numId="6">
    <w:abstractNumId w:val="22"/>
  </w:num>
  <w:num w:numId="7">
    <w:abstractNumId w:val="21"/>
  </w:num>
  <w:num w:numId="8">
    <w:abstractNumId w:val="11"/>
  </w:num>
  <w:num w:numId="9">
    <w:abstractNumId w:val="17"/>
  </w:num>
  <w:num w:numId="10">
    <w:abstractNumId w:val="15"/>
  </w:num>
  <w:num w:numId="11">
    <w:abstractNumId w:val="7"/>
  </w:num>
  <w:num w:numId="12">
    <w:abstractNumId w:val="12"/>
  </w:num>
  <w:num w:numId="13">
    <w:abstractNumId w:val="0"/>
  </w:num>
  <w:num w:numId="14">
    <w:abstractNumId w:val="23"/>
  </w:num>
  <w:num w:numId="15">
    <w:abstractNumId w:val="8"/>
  </w:num>
  <w:num w:numId="16">
    <w:abstractNumId w:val="6"/>
  </w:num>
  <w:num w:numId="17">
    <w:abstractNumId w:val="26"/>
  </w:num>
  <w:num w:numId="18">
    <w:abstractNumId w:val="18"/>
  </w:num>
  <w:num w:numId="19">
    <w:abstractNumId w:val="4"/>
  </w:num>
  <w:num w:numId="20">
    <w:abstractNumId w:val="9"/>
  </w:num>
  <w:num w:numId="21">
    <w:abstractNumId w:val="2"/>
  </w:num>
  <w:num w:numId="22">
    <w:abstractNumId w:val="30"/>
  </w:num>
  <w:num w:numId="23">
    <w:abstractNumId w:val="16"/>
  </w:num>
  <w:num w:numId="24">
    <w:abstractNumId w:val="3"/>
  </w:num>
  <w:num w:numId="25">
    <w:abstractNumId w:val="28"/>
  </w:num>
  <w:num w:numId="26">
    <w:abstractNumId w:val="5"/>
  </w:num>
  <w:num w:numId="27">
    <w:abstractNumId w:val="27"/>
  </w:num>
  <w:num w:numId="28">
    <w:abstractNumId w:val="24"/>
  </w:num>
  <w:num w:numId="29">
    <w:abstractNumId w:val="10"/>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B"/>
    <w:rsid w:val="0005169F"/>
    <w:rsid w:val="00051DEA"/>
    <w:rsid w:val="00054534"/>
    <w:rsid w:val="00065D4D"/>
    <w:rsid w:val="0008343A"/>
    <w:rsid w:val="000B4D20"/>
    <w:rsid w:val="000D67E9"/>
    <w:rsid w:val="00113A1A"/>
    <w:rsid w:val="0011712A"/>
    <w:rsid w:val="001277FB"/>
    <w:rsid w:val="0015027F"/>
    <w:rsid w:val="00150534"/>
    <w:rsid w:val="00153DA3"/>
    <w:rsid w:val="00184ED9"/>
    <w:rsid w:val="001A110B"/>
    <w:rsid w:val="001E69D7"/>
    <w:rsid w:val="00214A9A"/>
    <w:rsid w:val="00224ACD"/>
    <w:rsid w:val="002266C4"/>
    <w:rsid w:val="00265EDE"/>
    <w:rsid w:val="002668E0"/>
    <w:rsid w:val="002A1401"/>
    <w:rsid w:val="002D2F57"/>
    <w:rsid w:val="002D3D20"/>
    <w:rsid w:val="002F7D32"/>
    <w:rsid w:val="00343254"/>
    <w:rsid w:val="00353C62"/>
    <w:rsid w:val="00356528"/>
    <w:rsid w:val="00363D26"/>
    <w:rsid w:val="00372CE1"/>
    <w:rsid w:val="0038716B"/>
    <w:rsid w:val="003E5D01"/>
    <w:rsid w:val="00412B59"/>
    <w:rsid w:val="00426141"/>
    <w:rsid w:val="00443043"/>
    <w:rsid w:val="00456D57"/>
    <w:rsid w:val="004617FD"/>
    <w:rsid w:val="004B00C1"/>
    <w:rsid w:val="004D4277"/>
    <w:rsid w:val="004F3971"/>
    <w:rsid w:val="00502337"/>
    <w:rsid w:val="00517704"/>
    <w:rsid w:val="00576F2C"/>
    <w:rsid w:val="005972AE"/>
    <w:rsid w:val="005976C0"/>
    <w:rsid w:val="005C15C6"/>
    <w:rsid w:val="005E3E8B"/>
    <w:rsid w:val="0060726A"/>
    <w:rsid w:val="00630582"/>
    <w:rsid w:val="006410E8"/>
    <w:rsid w:val="006B0501"/>
    <w:rsid w:val="006C3EC5"/>
    <w:rsid w:val="006F4121"/>
    <w:rsid w:val="007161B0"/>
    <w:rsid w:val="007758E6"/>
    <w:rsid w:val="007B6D2D"/>
    <w:rsid w:val="007C149D"/>
    <w:rsid w:val="0084248A"/>
    <w:rsid w:val="008616DC"/>
    <w:rsid w:val="00866BDA"/>
    <w:rsid w:val="00891D57"/>
    <w:rsid w:val="008D17D0"/>
    <w:rsid w:val="008E4DD3"/>
    <w:rsid w:val="008E6617"/>
    <w:rsid w:val="0092026B"/>
    <w:rsid w:val="0093027E"/>
    <w:rsid w:val="00945E02"/>
    <w:rsid w:val="00951E50"/>
    <w:rsid w:val="009A10F0"/>
    <w:rsid w:val="009A2335"/>
    <w:rsid w:val="009B17C7"/>
    <w:rsid w:val="009D403B"/>
    <w:rsid w:val="00A107BE"/>
    <w:rsid w:val="00A10E2B"/>
    <w:rsid w:val="00A42AD9"/>
    <w:rsid w:val="00A72A33"/>
    <w:rsid w:val="00AA4116"/>
    <w:rsid w:val="00AC546A"/>
    <w:rsid w:val="00AD3FDF"/>
    <w:rsid w:val="00AF4EEC"/>
    <w:rsid w:val="00B13240"/>
    <w:rsid w:val="00B20FB3"/>
    <w:rsid w:val="00B31A69"/>
    <w:rsid w:val="00B55DA6"/>
    <w:rsid w:val="00B66305"/>
    <w:rsid w:val="00BB7809"/>
    <w:rsid w:val="00BF6354"/>
    <w:rsid w:val="00C2623C"/>
    <w:rsid w:val="00C65952"/>
    <w:rsid w:val="00C73FF7"/>
    <w:rsid w:val="00C76CBB"/>
    <w:rsid w:val="00C96EBE"/>
    <w:rsid w:val="00CA3DD0"/>
    <w:rsid w:val="00CE5AC4"/>
    <w:rsid w:val="00DA4AE3"/>
    <w:rsid w:val="00DC061B"/>
    <w:rsid w:val="00DC1377"/>
    <w:rsid w:val="00E10272"/>
    <w:rsid w:val="00E359FE"/>
    <w:rsid w:val="00E9452F"/>
    <w:rsid w:val="00FA1D1A"/>
    <w:rsid w:val="00FD3E8F"/>
    <w:rsid w:val="00FE315E"/>
    <w:rsid w:val="00FE4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 w:type="character" w:customStyle="1" w:styleId="author-p-31425">
    <w:name w:val="author-p-31425"/>
    <w:basedOn w:val="Absatz-Standardschriftart"/>
    <w:rsid w:val="00265EDE"/>
  </w:style>
  <w:style w:type="character" w:customStyle="1" w:styleId="author-g-3rfldb7bjwlorhz122zv">
    <w:name w:val="author-g-3rfldb7bjwlorhz122zv"/>
    <w:basedOn w:val="Absatz-Standardschriftart"/>
    <w:rsid w:val="00265EDE"/>
  </w:style>
  <w:style w:type="character" w:customStyle="1" w:styleId="author-g-xi0c1kmc24ilz122zakv">
    <w:name w:val="author-g-xi0c1kmc24ilz122zakv"/>
    <w:basedOn w:val="Absatz-Standardschriftart"/>
    <w:rsid w:val="00265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 w:type="character" w:customStyle="1" w:styleId="author-p-31425">
    <w:name w:val="author-p-31425"/>
    <w:basedOn w:val="Absatz-Standardschriftart"/>
    <w:rsid w:val="00265EDE"/>
  </w:style>
  <w:style w:type="character" w:customStyle="1" w:styleId="author-g-3rfldb7bjwlorhz122zv">
    <w:name w:val="author-g-3rfldb7bjwlorhz122zv"/>
    <w:basedOn w:val="Absatz-Standardschriftart"/>
    <w:rsid w:val="00265EDE"/>
  </w:style>
  <w:style w:type="character" w:customStyle="1" w:styleId="author-g-xi0c1kmc24ilz122zakv">
    <w:name w:val="author-g-xi0c1kmc24ilz122zakv"/>
    <w:basedOn w:val="Absatz-Standardschriftart"/>
    <w:rsid w:val="0026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399">
      <w:bodyDiv w:val="1"/>
      <w:marLeft w:val="0"/>
      <w:marRight w:val="0"/>
      <w:marTop w:val="0"/>
      <w:marBottom w:val="0"/>
      <w:divBdr>
        <w:top w:val="none" w:sz="0" w:space="0" w:color="auto"/>
        <w:left w:val="none" w:sz="0" w:space="0" w:color="auto"/>
        <w:bottom w:val="none" w:sz="0" w:space="0" w:color="auto"/>
        <w:right w:val="none" w:sz="0" w:space="0" w:color="auto"/>
      </w:divBdr>
      <w:divsChild>
        <w:div w:id="1896350397">
          <w:marLeft w:val="0"/>
          <w:marRight w:val="0"/>
          <w:marTop w:val="0"/>
          <w:marBottom w:val="0"/>
          <w:divBdr>
            <w:top w:val="none" w:sz="0" w:space="0" w:color="auto"/>
            <w:left w:val="none" w:sz="0" w:space="0" w:color="auto"/>
            <w:bottom w:val="none" w:sz="0" w:space="0" w:color="auto"/>
            <w:right w:val="none" w:sz="0" w:space="0" w:color="auto"/>
          </w:divBdr>
        </w:div>
        <w:div w:id="485127994">
          <w:marLeft w:val="0"/>
          <w:marRight w:val="0"/>
          <w:marTop w:val="0"/>
          <w:marBottom w:val="0"/>
          <w:divBdr>
            <w:top w:val="none" w:sz="0" w:space="0" w:color="auto"/>
            <w:left w:val="none" w:sz="0" w:space="0" w:color="auto"/>
            <w:bottom w:val="none" w:sz="0" w:space="0" w:color="auto"/>
            <w:right w:val="none" w:sz="0" w:space="0" w:color="auto"/>
          </w:divBdr>
        </w:div>
        <w:div w:id="513106151">
          <w:marLeft w:val="0"/>
          <w:marRight w:val="0"/>
          <w:marTop w:val="0"/>
          <w:marBottom w:val="0"/>
          <w:divBdr>
            <w:top w:val="none" w:sz="0" w:space="0" w:color="auto"/>
            <w:left w:val="none" w:sz="0" w:space="0" w:color="auto"/>
            <w:bottom w:val="none" w:sz="0" w:space="0" w:color="auto"/>
            <w:right w:val="none" w:sz="0" w:space="0" w:color="auto"/>
          </w:divBdr>
        </w:div>
        <w:div w:id="343678565">
          <w:marLeft w:val="0"/>
          <w:marRight w:val="0"/>
          <w:marTop w:val="0"/>
          <w:marBottom w:val="0"/>
          <w:divBdr>
            <w:top w:val="none" w:sz="0" w:space="0" w:color="auto"/>
            <w:left w:val="none" w:sz="0" w:space="0" w:color="auto"/>
            <w:bottom w:val="none" w:sz="0" w:space="0" w:color="auto"/>
            <w:right w:val="none" w:sz="0" w:space="0" w:color="auto"/>
          </w:divBdr>
        </w:div>
        <w:div w:id="456488189">
          <w:marLeft w:val="0"/>
          <w:marRight w:val="0"/>
          <w:marTop w:val="0"/>
          <w:marBottom w:val="0"/>
          <w:divBdr>
            <w:top w:val="none" w:sz="0" w:space="0" w:color="auto"/>
            <w:left w:val="none" w:sz="0" w:space="0" w:color="auto"/>
            <w:bottom w:val="none" w:sz="0" w:space="0" w:color="auto"/>
            <w:right w:val="none" w:sz="0" w:space="0" w:color="auto"/>
          </w:divBdr>
        </w:div>
        <w:div w:id="772239221">
          <w:marLeft w:val="0"/>
          <w:marRight w:val="0"/>
          <w:marTop w:val="0"/>
          <w:marBottom w:val="0"/>
          <w:divBdr>
            <w:top w:val="none" w:sz="0" w:space="0" w:color="auto"/>
            <w:left w:val="none" w:sz="0" w:space="0" w:color="auto"/>
            <w:bottom w:val="none" w:sz="0" w:space="0" w:color="auto"/>
            <w:right w:val="none" w:sz="0" w:space="0" w:color="auto"/>
          </w:divBdr>
        </w:div>
        <w:div w:id="46757727">
          <w:marLeft w:val="0"/>
          <w:marRight w:val="0"/>
          <w:marTop w:val="0"/>
          <w:marBottom w:val="0"/>
          <w:divBdr>
            <w:top w:val="none" w:sz="0" w:space="0" w:color="auto"/>
            <w:left w:val="none" w:sz="0" w:space="0" w:color="auto"/>
            <w:bottom w:val="none" w:sz="0" w:space="0" w:color="auto"/>
            <w:right w:val="none" w:sz="0" w:space="0" w:color="auto"/>
          </w:divBdr>
        </w:div>
        <w:div w:id="310524207">
          <w:marLeft w:val="0"/>
          <w:marRight w:val="0"/>
          <w:marTop w:val="0"/>
          <w:marBottom w:val="0"/>
          <w:divBdr>
            <w:top w:val="none" w:sz="0" w:space="0" w:color="auto"/>
            <w:left w:val="none" w:sz="0" w:space="0" w:color="auto"/>
            <w:bottom w:val="none" w:sz="0" w:space="0" w:color="auto"/>
            <w:right w:val="none" w:sz="0" w:space="0" w:color="auto"/>
          </w:divBdr>
        </w:div>
        <w:div w:id="1446005082">
          <w:marLeft w:val="0"/>
          <w:marRight w:val="0"/>
          <w:marTop w:val="0"/>
          <w:marBottom w:val="0"/>
          <w:divBdr>
            <w:top w:val="none" w:sz="0" w:space="0" w:color="auto"/>
            <w:left w:val="none" w:sz="0" w:space="0" w:color="auto"/>
            <w:bottom w:val="none" w:sz="0" w:space="0" w:color="auto"/>
            <w:right w:val="none" w:sz="0" w:space="0" w:color="auto"/>
          </w:divBdr>
        </w:div>
        <w:div w:id="364914581">
          <w:marLeft w:val="0"/>
          <w:marRight w:val="0"/>
          <w:marTop w:val="0"/>
          <w:marBottom w:val="0"/>
          <w:divBdr>
            <w:top w:val="none" w:sz="0" w:space="0" w:color="auto"/>
            <w:left w:val="none" w:sz="0" w:space="0" w:color="auto"/>
            <w:bottom w:val="none" w:sz="0" w:space="0" w:color="auto"/>
            <w:right w:val="none" w:sz="0" w:space="0" w:color="auto"/>
          </w:divBdr>
        </w:div>
        <w:div w:id="629477003">
          <w:marLeft w:val="0"/>
          <w:marRight w:val="0"/>
          <w:marTop w:val="0"/>
          <w:marBottom w:val="0"/>
          <w:divBdr>
            <w:top w:val="none" w:sz="0" w:space="0" w:color="auto"/>
            <w:left w:val="none" w:sz="0" w:space="0" w:color="auto"/>
            <w:bottom w:val="none" w:sz="0" w:space="0" w:color="auto"/>
            <w:right w:val="none" w:sz="0" w:space="0" w:color="auto"/>
          </w:divBdr>
        </w:div>
      </w:divsChild>
    </w:div>
    <w:div w:id="469828281">
      <w:bodyDiv w:val="1"/>
      <w:marLeft w:val="0"/>
      <w:marRight w:val="0"/>
      <w:marTop w:val="0"/>
      <w:marBottom w:val="0"/>
      <w:divBdr>
        <w:top w:val="none" w:sz="0" w:space="0" w:color="auto"/>
        <w:left w:val="none" w:sz="0" w:space="0" w:color="auto"/>
        <w:bottom w:val="none" w:sz="0" w:space="0" w:color="auto"/>
        <w:right w:val="none" w:sz="0" w:space="0" w:color="auto"/>
      </w:divBdr>
      <w:divsChild>
        <w:div w:id="707410622">
          <w:marLeft w:val="0"/>
          <w:marRight w:val="0"/>
          <w:marTop w:val="0"/>
          <w:marBottom w:val="0"/>
          <w:divBdr>
            <w:top w:val="none" w:sz="0" w:space="0" w:color="auto"/>
            <w:left w:val="none" w:sz="0" w:space="0" w:color="auto"/>
            <w:bottom w:val="none" w:sz="0" w:space="0" w:color="auto"/>
            <w:right w:val="none" w:sz="0" w:space="0" w:color="auto"/>
          </w:divBdr>
        </w:div>
        <w:div w:id="592322497">
          <w:marLeft w:val="0"/>
          <w:marRight w:val="0"/>
          <w:marTop w:val="0"/>
          <w:marBottom w:val="0"/>
          <w:divBdr>
            <w:top w:val="none" w:sz="0" w:space="0" w:color="auto"/>
            <w:left w:val="none" w:sz="0" w:space="0" w:color="auto"/>
            <w:bottom w:val="none" w:sz="0" w:space="0" w:color="auto"/>
            <w:right w:val="none" w:sz="0" w:space="0" w:color="auto"/>
          </w:divBdr>
        </w:div>
        <w:div w:id="1017270762">
          <w:marLeft w:val="0"/>
          <w:marRight w:val="0"/>
          <w:marTop w:val="0"/>
          <w:marBottom w:val="0"/>
          <w:divBdr>
            <w:top w:val="none" w:sz="0" w:space="0" w:color="auto"/>
            <w:left w:val="none" w:sz="0" w:space="0" w:color="auto"/>
            <w:bottom w:val="none" w:sz="0" w:space="0" w:color="auto"/>
            <w:right w:val="none" w:sz="0" w:space="0" w:color="auto"/>
          </w:divBdr>
        </w:div>
        <w:div w:id="559022120">
          <w:marLeft w:val="0"/>
          <w:marRight w:val="0"/>
          <w:marTop w:val="0"/>
          <w:marBottom w:val="0"/>
          <w:divBdr>
            <w:top w:val="none" w:sz="0" w:space="0" w:color="auto"/>
            <w:left w:val="none" w:sz="0" w:space="0" w:color="auto"/>
            <w:bottom w:val="none" w:sz="0" w:space="0" w:color="auto"/>
            <w:right w:val="none" w:sz="0" w:space="0" w:color="auto"/>
          </w:divBdr>
        </w:div>
        <w:div w:id="360861225">
          <w:marLeft w:val="0"/>
          <w:marRight w:val="0"/>
          <w:marTop w:val="0"/>
          <w:marBottom w:val="0"/>
          <w:divBdr>
            <w:top w:val="none" w:sz="0" w:space="0" w:color="auto"/>
            <w:left w:val="none" w:sz="0" w:space="0" w:color="auto"/>
            <w:bottom w:val="none" w:sz="0" w:space="0" w:color="auto"/>
            <w:right w:val="none" w:sz="0" w:space="0" w:color="auto"/>
          </w:divBdr>
        </w:div>
        <w:div w:id="156769703">
          <w:marLeft w:val="0"/>
          <w:marRight w:val="0"/>
          <w:marTop w:val="0"/>
          <w:marBottom w:val="0"/>
          <w:divBdr>
            <w:top w:val="none" w:sz="0" w:space="0" w:color="auto"/>
            <w:left w:val="none" w:sz="0" w:space="0" w:color="auto"/>
            <w:bottom w:val="none" w:sz="0" w:space="0" w:color="auto"/>
            <w:right w:val="none" w:sz="0" w:space="0" w:color="auto"/>
          </w:divBdr>
        </w:div>
        <w:div w:id="695272712">
          <w:marLeft w:val="0"/>
          <w:marRight w:val="0"/>
          <w:marTop w:val="0"/>
          <w:marBottom w:val="0"/>
          <w:divBdr>
            <w:top w:val="none" w:sz="0" w:space="0" w:color="auto"/>
            <w:left w:val="none" w:sz="0" w:space="0" w:color="auto"/>
            <w:bottom w:val="none" w:sz="0" w:space="0" w:color="auto"/>
            <w:right w:val="none" w:sz="0" w:space="0" w:color="auto"/>
          </w:divBdr>
        </w:div>
        <w:div w:id="375664066">
          <w:marLeft w:val="0"/>
          <w:marRight w:val="0"/>
          <w:marTop w:val="0"/>
          <w:marBottom w:val="0"/>
          <w:divBdr>
            <w:top w:val="none" w:sz="0" w:space="0" w:color="auto"/>
            <w:left w:val="none" w:sz="0" w:space="0" w:color="auto"/>
            <w:bottom w:val="none" w:sz="0" w:space="0" w:color="auto"/>
            <w:right w:val="none" w:sz="0" w:space="0" w:color="auto"/>
          </w:divBdr>
        </w:div>
        <w:div w:id="189148677">
          <w:marLeft w:val="0"/>
          <w:marRight w:val="0"/>
          <w:marTop w:val="0"/>
          <w:marBottom w:val="0"/>
          <w:divBdr>
            <w:top w:val="none" w:sz="0" w:space="0" w:color="auto"/>
            <w:left w:val="none" w:sz="0" w:space="0" w:color="auto"/>
            <w:bottom w:val="none" w:sz="0" w:space="0" w:color="auto"/>
            <w:right w:val="none" w:sz="0" w:space="0" w:color="auto"/>
          </w:divBdr>
        </w:div>
        <w:div w:id="131412993">
          <w:marLeft w:val="0"/>
          <w:marRight w:val="0"/>
          <w:marTop w:val="0"/>
          <w:marBottom w:val="0"/>
          <w:divBdr>
            <w:top w:val="none" w:sz="0" w:space="0" w:color="auto"/>
            <w:left w:val="none" w:sz="0" w:space="0" w:color="auto"/>
            <w:bottom w:val="none" w:sz="0" w:space="0" w:color="auto"/>
            <w:right w:val="none" w:sz="0" w:space="0" w:color="auto"/>
          </w:divBdr>
        </w:div>
        <w:div w:id="810754079">
          <w:marLeft w:val="0"/>
          <w:marRight w:val="0"/>
          <w:marTop w:val="0"/>
          <w:marBottom w:val="0"/>
          <w:divBdr>
            <w:top w:val="none" w:sz="0" w:space="0" w:color="auto"/>
            <w:left w:val="none" w:sz="0" w:space="0" w:color="auto"/>
            <w:bottom w:val="none" w:sz="0" w:space="0" w:color="auto"/>
            <w:right w:val="none" w:sz="0" w:space="0" w:color="auto"/>
          </w:divBdr>
        </w:div>
        <w:div w:id="1613828267">
          <w:marLeft w:val="0"/>
          <w:marRight w:val="0"/>
          <w:marTop w:val="0"/>
          <w:marBottom w:val="0"/>
          <w:divBdr>
            <w:top w:val="none" w:sz="0" w:space="0" w:color="auto"/>
            <w:left w:val="none" w:sz="0" w:space="0" w:color="auto"/>
            <w:bottom w:val="none" w:sz="0" w:space="0" w:color="auto"/>
            <w:right w:val="none" w:sz="0" w:space="0" w:color="auto"/>
          </w:divBdr>
        </w:div>
        <w:div w:id="82915856">
          <w:marLeft w:val="0"/>
          <w:marRight w:val="0"/>
          <w:marTop w:val="0"/>
          <w:marBottom w:val="0"/>
          <w:divBdr>
            <w:top w:val="none" w:sz="0" w:space="0" w:color="auto"/>
            <w:left w:val="none" w:sz="0" w:space="0" w:color="auto"/>
            <w:bottom w:val="none" w:sz="0" w:space="0" w:color="auto"/>
            <w:right w:val="none" w:sz="0" w:space="0" w:color="auto"/>
          </w:divBdr>
        </w:div>
        <w:div w:id="448663680">
          <w:marLeft w:val="0"/>
          <w:marRight w:val="0"/>
          <w:marTop w:val="0"/>
          <w:marBottom w:val="0"/>
          <w:divBdr>
            <w:top w:val="none" w:sz="0" w:space="0" w:color="auto"/>
            <w:left w:val="none" w:sz="0" w:space="0" w:color="auto"/>
            <w:bottom w:val="none" w:sz="0" w:space="0" w:color="auto"/>
            <w:right w:val="none" w:sz="0" w:space="0" w:color="auto"/>
          </w:divBdr>
        </w:div>
        <w:div w:id="2142651930">
          <w:marLeft w:val="0"/>
          <w:marRight w:val="0"/>
          <w:marTop w:val="0"/>
          <w:marBottom w:val="0"/>
          <w:divBdr>
            <w:top w:val="none" w:sz="0" w:space="0" w:color="auto"/>
            <w:left w:val="none" w:sz="0" w:space="0" w:color="auto"/>
            <w:bottom w:val="none" w:sz="0" w:space="0" w:color="auto"/>
            <w:right w:val="none" w:sz="0" w:space="0" w:color="auto"/>
          </w:divBdr>
        </w:div>
        <w:div w:id="1760786923">
          <w:marLeft w:val="0"/>
          <w:marRight w:val="0"/>
          <w:marTop w:val="0"/>
          <w:marBottom w:val="0"/>
          <w:divBdr>
            <w:top w:val="none" w:sz="0" w:space="0" w:color="auto"/>
            <w:left w:val="none" w:sz="0" w:space="0" w:color="auto"/>
            <w:bottom w:val="none" w:sz="0" w:space="0" w:color="auto"/>
            <w:right w:val="none" w:sz="0" w:space="0" w:color="auto"/>
          </w:divBdr>
        </w:div>
        <w:div w:id="1211116737">
          <w:marLeft w:val="0"/>
          <w:marRight w:val="0"/>
          <w:marTop w:val="0"/>
          <w:marBottom w:val="0"/>
          <w:divBdr>
            <w:top w:val="none" w:sz="0" w:space="0" w:color="auto"/>
            <w:left w:val="none" w:sz="0" w:space="0" w:color="auto"/>
            <w:bottom w:val="none" w:sz="0" w:space="0" w:color="auto"/>
            <w:right w:val="none" w:sz="0" w:space="0" w:color="auto"/>
          </w:divBdr>
        </w:div>
        <w:div w:id="76706434">
          <w:marLeft w:val="0"/>
          <w:marRight w:val="0"/>
          <w:marTop w:val="0"/>
          <w:marBottom w:val="0"/>
          <w:divBdr>
            <w:top w:val="none" w:sz="0" w:space="0" w:color="auto"/>
            <w:left w:val="none" w:sz="0" w:space="0" w:color="auto"/>
            <w:bottom w:val="none" w:sz="0" w:space="0" w:color="auto"/>
            <w:right w:val="none" w:sz="0" w:space="0" w:color="auto"/>
          </w:divBdr>
        </w:div>
        <w:div w:id="339744225">
          <w:marLeft w:val="0"/>
          <w:marRight w:val="0"/>
          <w:marTop w:val="0"/>
          <w:marBottom w:val="0"/>
          <w:divBdr>
            <w:top w:val="none" w:sz="0" w:space="0" w:color="auto"/>
            <w:left w:val="none" w:sz="0" w:space="0" w:color="auto"/>
            <w:bottom w:val="none" w:sz="0" w:space="0" w:color="auto"/>
            <w:right w:val="none" w:sz="0" w:space="0" w:color="auto"/>
          </w:divBdr>
        </w:div>
        <w:div w:id="1494103060">
          <w:marLeft w:val="0"/>
          <w:marRight w:val="0"/>
          <w:marTop w:val="0"/>
          <w:marBottom w:val="0"/>
          <w:divBdr>
            <w:top w:val="none" w:sz="0" w:space="0" w:color="auto"/>
            <w:left w:val="none" w:sz="0" w:space="0" w:color="auto"/>
            <w:bottom w:val="none" w:sz="0" w:space="0" w:color="auto"/>
            <w:right w:val="none" w:sz="0" w:space="0" w:color="auto"/>
          </w:divBdr>
        </w:div>
        <w:div w:id="144125647">
          <w:marLeft w:val="0"/>
          <w:marRight w:val="0"/>
          <w:marTop w:val="0"/>
          <w:marBottom w:val="0"/>
          <w:divBdr>
            <w:top w:val="none" w:sz="0" w:space="0" w:color="auto"/>
            <w:left w:val="none" w:sz="0" w:space="0" w:color="auto"/>
            <w:bottom w:val="none" w:sz="0" w:space="0" w:color="auto"/>
            <w:right w:val="none" w:sz="0" w:space="0" w:color="auto"/>
          </w:divBdr>
        </w:div>
        <w:div w:id="1047801978">
          <w:marLeft w:val="0"/>
          <w:marRight w:val="0"/>
          <w:marTop w:val="0"/>
          <w:marBottom w:val="0"/>
          <w:divBdr>
            <w:top w:val="none" w:sz="0" w:space="0" w:color="auto"/>
            <w:left w:val="none" w:sz="0" w:space="0" w:color="auto"/>
            <w:bottom w:val="none" w:sz="0" w:space="0" w:color="auto"/>
            <w:right w:val="none" w:sz="0" w:space="0" w:color="auto"/>
          </w:divBdr>
        </w:div>
        <w:div w:id="1214583190">
          <w:marLeft w:val="0"/>
          <w:marRight w:val="0"/>
          <w:marTop w:val="0"/>
          <w:marBottom w:val="0"/>
          <w:divBdr>
            <w:top w:val="none" w:sz="0" w:space="0" w:color="auto"/>
            <w:left w:val="none" w:sz="0" w:space="0" w:color="auto"/>
            <w:bottom w:val="none" w:sz="0" w:space="0" w:color="auto"/>
            <w:right w:val="none" w:sz="0" w:space="0" w:color="auto"/>
          </w:divBdr>
        </w:div>
        <w:div w:id="995493097">
          <w:marLeft w:val="0"/>
          <w:marRight w:val="0"/>
          <w:marTop w:val="0"/>
          <w:marBottom w:val="0"/>
          <w:divBdr>
            <w:top w:val="none" w:sz="0" w:space="0" w:color="auto"/>
            <w:left w:val="none" w:sz="0" w:space="0" w:color="auto"/>
            <w:bottom w:val="none" w:sz="0" w:space="0" w:color="auto"/>
            <w:right w:val="none" w:sz="0" w:space="0" w:color="auto"/>
          </w:divBdr>
        </w:div>
        <w:div w:id="1968702283">
          <w:marLeft w:val="0"/>
          <w:marRight w:val="0"/>
          <w:marTop w:val="0"/>
          <w:marBottom w:val="0"/>
          <w:divBdr>
            <w:top w:val="none" w:sz="0" w:space="0" w:color="auto"/>
            <w:left w:val="none" w:sz="0" w:space="0" w:color="auto"/>
            <w:bottom w:val="none" w:sz="0" w:space="0" w:color="auto"/>
            <w:right w:val="none" w:sz="0" w:space="0" w:color="auto"/>
          </w:divBdr>
        </w:div>
        <w:div w:id="1551768982">
          <w:marLeft w:val="0"/>
          <w:marRight w:val="0"/>
          <w:marTop w:val="0"/>
          <w:marBottom w:val="0"/>
          <w:divBdr>
            <w:top w:val="none" w:sz="0" w:space="0" w:color="auto"/>
            <w:left w:val="none" w:sz="0" w:space="0" w:color="auto"/>
            <w:bottom w:val="none" w:sz="0" w:space="0" w:color="auto"/>
            <w:right w:val="none" w:sz="0" w:space="0" w:color="auto"/>
          </w:divBdr>
        </w:div>
        <w:div w:id="145976028">
          <w:marLeft w:val="0"/>
          <w:marRight w:val="0"/>
          <w:marTop w:val="0"/>
          <w:marBottom w:val="0"/>
          <w:divBdr>
            <w:top w:val="none" w:sz="0" w:space="0" w:color="auto"/>
            <w:left w:val="none" w:sz="0" w:space="0" w:color="auto"/>
            <w:bottom w:val="none" w:sz="0" w:space="0" w:color="auto"/>
            <w:right w:val="none" w:sz="0" w:space="0" w:color="auto"/>
          </w:divBdr>
        </w:div>
        <w:div w:id="396055750">
          <w:marLeft w:val="0"/>
          <w:marRight w:val="0"/>
          <w:marTop w:val="0"/>
          <w:marBottom w:val="0"/>
          <w:divBdr>
            <w:top w:val="none" w:sz="0" w:space="0" w:color="auto"/>
            <w:left w:val="none" w:sz="0" w:space="0" w:color="auto"/>
            <w:bottom w:val="none" w:sz="0" w:space="0" w:color="auto"/>
            <w:right w:val="none" w:sz="0" w:space="0" w:color="auto"/>
          </w:divBdr>
        </w:div>
        <w:div w:id="1276406151">
          <w:marLeft w:val="0"/>
          <w:marRight w:val="0"/>
          <w:marTop w:val="0"/>
          <w:marBottom w:val="0"/>
          <w:divBdr>
            <w:top w:val="none" w:sz="0" w:space="0" w:color="auto"/>
            <w:left w:val="none" w:sz="0" w:space="0" w:color="auto"/>
            <w:bottom w:val="none" w:sz="0" w:space="0" w:color="auto"/>
            <w:right w:val="none" w:sz="0" w:space="0" w:color="auto"/>
          </w:divBdr>
        </w:div>
        <w:div w:id="193883661">
          <w:marLeft w:val="0"/>
          <w:marRight w:val="0"/>
          <w:marTop w:val="0"/>
          <w:marBottom w:val="0"/>
          <w:divBdr>
            <w:top w:val="none" w:sz="0" w:space="0" w:color="auto"/>
            <w:left w:val="none" w:sz="0" w:space="0" w:color="auto"/>
            <w:bottom w:val="none" w:sz="0" w:space="0" w:color="auto"/>
            <w:right w:val="none" w:sz="0" w:space="0" w:color="auto"/>
          </w:divBdr>
        </w:div>
        <w:div w:id="439835135">
          <w:marLeft w:val="0"/>
          <w:marRight w:val="0"/>
          <w:marTop w:val="0"/>
          <w:marBottom w:val="0"/>
          <w:divBdr>
            <w:top w:val="none" w:sz="0" w:space="0" w:color="auto"/>
            <w:left w:val="none" w:sz="0" w:space="0" w:color="auto"/>
            <w:bottom w:val="none" w:sz="0" w:space="0" w:color="auto"/>
            <w:right w:val="none" w:sz="0" w:space="0" w:color="auto"/>
          </w:divBdr>
        </w:div>
      </w:divsChild>
    </w:div>
    <w:div w:id="683555181">
      <w:bodyDiv w:val="1"/>
      <w:marLeft w:val="0"/>
      <w:marRight w:val="0"/>
      <w:marTop w:val="0"/>
      <w:marBottom w:val="0"/>
      <w:divBdr>
        <w:top w:val="none" w:sz="0" w:space="0" w:color="auto"/>
        <w:left w:val="none" w:sz="0" w:space="0" w:color="auto"/>
        <w:bottom w:val="none" w:sz="0" w:space="0" w:color="auto"/>
        <w:right w:val="none" w:sz="0" w:space="0" w:color="auto"/>
      </w:divBdr>
      <w:divsChild>
        <w:div w:id="766191970">
          <w:marLeft w:val="0"/>
          <w:marRight w:val="0"/>
          <w:marTop w:val="0"/>
          <w:marBottom w:val="0"/>
          <w:divBdr>
            <w:top w:val="none" w:sz="0" w:space="0" w:color="auto"/>
            <w:left w:val="none" w:sz="0" w:space="0" w:color="auto"/>
            <w:bottom w:val="none" w:sz="0" w:space="0" w:color="auto"/>
            <w:right w:val="none" w:sz="0" w:space="0" w:color="auto"/>
          </w:divBdr>
        </w:div>
        <w:div w:id="607782252">
          <w:marLeft w:val="0"/>
          <w:marRight w:val="0"/>
          <w:marTop w:val="0"/>
          <w:marBottom w:val="0"/>
          <w:divBdr>
            <w:top w:val="none" w:sz="0" w:space="0" w:color="auto"/>
            <w:left w:val="none" w:sz="0" w:space="0" w:color="auto"/>
            <w:bottom w:val="none" w:sz="0" w:space="0" w:color="auto"/>
            <w:right w:val="none" w:sz="0" w:space="0" w:color="auto"/>
          </w:divBdr>
        </w:div>
        <w:div w:id="2023432915">
          <w:marLeft w:val="0"/>
          <w:marRight w:val="0"/>
          <w:marTop w:val="0"/>
          <w:marBottom w:val="0"/>
          <w:divBdr>
            <w:top w:val="none" w:sz="0" w:space="0" w:color="auto"/>
            <w:left w:val="none" w:sz="0" w:space="0" w:color="auto"/>
            <w:bottom w:val="none" w:sz="0" w:space="0" w:color="auto"/>
            <w:right w:val="none" w:sz="0" w:space="0" w:color="auto"/>
          </w:divBdr>
        </w:div>
        <w:div w:id="310522437">
          <w:marLeft w:val="0"/>
          <w:marRight w:val="0"/>
          <w:marTop w:val="0"/>
          <w:marBottom w:val="0"/>
          <w:divBdr>
            <w:top w:val="none" w:sz="0" w:space="0" w:color="auto"/>
            <w:left w:val="none" w:sz="0" w:space="0" w:color="auto"/>
            <w:bottom w:val="none" w:sz="0" w:space="0" w:color="auto"/>
            <w:right w:val="none" w:sz="0" w:space="0" w:color="auto"/>
          </w:divBdr>
        </w:div>
        <w:div w:id="444690518">
          <w:marLeft w:val="0"/>
          <w:marRight w:val="0"/>
          <w:marTop w:val="0"/>
          <w:marBottom w:val="0"/>
          <w:divBdr>
            <w:top w:val="none" w:sz="0" w:space="0" w:color="auto"/>
            <w:left w:val="none" w:sz="0" w:space="0" w:color="auto"/>
            <w:bottom w:val="none" w:sz="0" w:space="0" w:color="auto"/>
            <w:right w:val="none" w:sz="0" w:space="0" w:color="auto"/>
          </w:divBdr>
        </w:div>
        <w:div w:id="1130629081">
          <w:marLeft w:val="0"/>
          <w:marRight w:val="0"/>
          <w:marTop w:val="0"/>
          <w:marBottom w:val="0"/>
          <w:divBdr>
            <w:top w:val="none" w:sz="0" w:space="0" w:color="auto"/>
            <w:left w:val="none" w:sz="0" w:space="0" w:color="auto"/>
            <w:bottom w:val="none" w:sz="0" w:space="0" w:color="auto"/>
            <w:right w:val="none" w:sz="0" w:space="0" w:color="auto"/>
          </w:divBdr>
        </w:div>
        <w:div w:id="633632977">
          <w:marLeft w:val="0"/>
          <w:marRight w:val="0"/>
          <w:marTop w:val="0"/>
          <w:marBottom w:val="0"/>
          <w:divBdr>
            <w:top w:val="none" w:sz="0" w:space="0" w:color="auto"/>
            <w:left w:val="none" w:sz="0" w:space="0" w:color="auto"/>
            <w:bottom w:val="none" w:sz="0" w:space="0" w:color="auto"/>
            <w:right w:val="none" w:sz="0" w:space="0" w:color="auto"/>
          </w:divBdr>
        </w:div>
        <w:div w:id="522088785">
          <w:marLeft w:val="0"/>
          <w:marRight w:val="0"/>
          <w:marTop w:val="0"/>
          <w:marBottom w:val="0"/>
          <w:divBdr>
            <w:top w:val="none" w:sz="0" w:space="0" w:color="auto"/>
            <w:left w:val="none" w:sz="0" w:space="0" w:color="auto"/>
            <w:bottom w:val="none" w:sz="0" w:space="0" w:color="auto"/>
            <w:right w:val="none" w:sz="0" w:space="0" w:color="auto"/>
          </w:divBdr>
        </w:div>
        <w:div w:id="1723676426">
          <w:marLeft w:val="0"/>
          <w:marRight w:val="0"/>
          <w:marTop w:val="0"/>
          <w:marBottom w:val="0"/>
          <w:divBdr>
            <w:top w:val="none" w:sz="0" w:space="0" w:color="auto"/>
            <w:left w:val="none" w:sz="0" w:space="0" w:color="auto"/>
            <w:bottom w:val="none" w:sz="0" w:space="0" w:color="auto"/>
            <w:right w:val="none" w:sz="0" w:space="0" w:color="auto"/>
          </w:divBdr>
        </w:div>
        <w:div w:id="587691377">
          <w:marLeft w:val="0"/>
          <w:marRight w:val="0"/>
          <w:marTop w:val="0"/>
          <w:marBottom w:val="0"/>
          <w:divBdr>
            <w:top w:val="none" w:sz="0" w:space="0" w:color="auto"/>
            <w:left w:val="none" w:sz="0" w:space="0" w:color="auto"/>
            <w:bottom w:val="none" w:sz="0" w:space="0" w:color="auto"/>
            <w:right w:val="none" w:sz="0" w:space="0" w:color="auto"/>
          </w:divBdr>
        </w:div>
        <w:div w:id="321352526">
          <w:marLeft w:val="0"/>
          <w:marRight w:val="0"/>
          <w:marTop w:val="0"/>
          <w:marBottom w:val="0"/>
          <w:divBdr>
            <w:top w:val="none" w:sz="0" w:space="0" w:color="auto"/>
            <w:left w:val="none" w:sz="0" w:space="0" w:color="auto"/>
            <w:bottom w:val="none" w:sz="0" w:space="0" w:color="auto"/>
            <w:right w:val="none" w:sz="0" w:space="0" w:color="auto"/>
          </w:divBdr>
        </w:div>
      </w:divsChild>
    </w:div>
    <w:div w:id="1855338951">
      <w:bodyDiv w:val="1"/>
      <w:marLeft w:val="0"/>
      <w:marRight w:val="0"/>
      <w:marTop w:val="0"/>
      <w:marBottom w:val="0"/>
      <w:divBdr>
        <w:top w:val="none" w:sz="0" w:space="0" w:color="auto"/>
        <w:left w:val="none" w:sz="0" w:space="0" w:color="auto"/>
        <w:bottom w:val="none" w:sz="0" w:space="0" w:color="auto"/>
        <w:right w:val="none" w:sz="0" w:space="0" w:color="auto"/>
      </w:divBdr>
      <w:divsChild>
        <w:div w:id="123934910">
          <w:marLeft w:val="0"/>
          <w:marRight w:val="0"/>
          <w:marTop w:val="0"/>
          <w:marBottom w:val="0"/>
          <w:divBdr>
            <w:top w:val="none" w:sz="0" w:space="0" w:color="auto"/>
            <w:left w:val="none" w:sz="0" w:space="0" w:color="auto"/>
            <w:bottom w:val="none" w:sz="0" w:space="0" w:color="auto"/>
            <w:right w:val="none" w:sz="0" w:space="0" w:color="auto"/>
          </w:divBdr>
        </w:div>
        <w:div w:id="1185945944">
          <w:marLeft w:val="0"/>
          <w:marRight w:val="0"/>
          <w:marTop w:val="0"/>
          <w:marBottom w:val="0"/>
          <w:divBdr>
            <w:top w:val="none" w:sz="0" w:space="0" w:color="auto"/>
            <w:left w:val="none" w:sz="0" w:space="0" w:color="auto"/>
            <w:bottom w:val="none" w:sz="0" w:space="0" w:color="auto"/>
            <w:right w:val="none" w:sz="0" w:space="0" w:color="auto"/>
          </w:divBdr>
        </w:div>
        <w:div w:id="1665475196">
          <w:marLeft w:val="0"/>
          <w:marRight w:val="0"/>
          <w:marTop w:val="0"/>
          <w:marBottom w:val="0"/>
          <w:divBdr>
            <w:top w:val="none" w:sz="0" w:space="0" w:color="auto"/>
            <w:left w:val="none" w:sz="0" w:space="0" w:color="auto"/>
            <w:bottom w:val="none" w:sz="0" w:space="0" w:color="auto"/>
            <w:right w:val="none" w:sz="0" w:space="0" w:color="auto"/>
          </w:divBdr>
        </w:div>
        <w:div w:id="332689562">
          <w:marLeft w:val="0"/>
          <w:marRight w:val="0"/>
          <w:marTop w:val="0"/>
          <w:marBottom w:val="0"/>
          <w:divBdr>
            <w:top w:val="none" w:sz="0" w:space="0" w:color="auto"/>
            <w:left w:val="none" w:sz="0" w:space="0" w:color="auto"/>
            <w:bottom w:val="none" w:sz="0" w:space="0" w:color="auto"/>
            <w:right w:val="none" w:sz="0" w:space="0" w:color="auto"/>
          </w:divBdr>
        </w:div>
        <w:div w:id="1780252259">
          <w:marLeft w:val="0"/>
          <w:marRight w:val="0"/>
          <w:marTop w:val="0"/>
          <w:marBottom w:val="0"/>
          <w:divBdr>
            <w:top w:val="none" w:sz="0" w:space="0" w:color="auto"/>
            <w:left w:val="none" w:sz="0" w:space="0" w:color="auto"/>
            <w:bottom w:val="none" w:sz="0" w:space="0" w:color="auto"/>
            <w:right w:val="none" w:sz="0" w:space="0" w:color="auto"/>
          </w:divBdr>
        </w:div>
        <w:div w:id="1427843109">
          <w:marLeft w:val="0"/>
          <w:marRight w:val="0"/>
          <w:marTop w:val="0"/>
          <w:marBottom w:val="0"/>
          <w:divBdr>
            <w:top w:val="none" w:sz="0" w:space="0" w:color="auto"/>
            <w:left w:val="none" w:sz="0" w:space="0" w:color="auto"/>
            <w:bottom w:val="none" w:sz="0" w:space="0" w:color="auto"/>
            <w:right w:val="none" w:sz="0" w:space="0" w:color="auto"/>
          </w:divBdr>
        </w:div>
        <w:div w:id="582687057">
          <w:marLeft w:val="0"/>
          <w:marRight w:val="0"/>
          <w:marTop w:val="0"/>
          <w:marBottom w:val="0"/>
          <w:divBdr>
            <w:top w:val="none" w:sz="0" w:space="0" w:color="auto"/>
            <w:left w:val="none" w:sz="0" w:space="0" w:color="auto"/>
            <w:bottom w:val="none" w:sz="0" w:space="0" w:color="auto"/>
            <w:right w:val="none" w:sz="0" w:space="0" w:color="auto"/>
          </w:divBdr>
        </w:div>
        <w:div w:id="1300768366">
          <w:marLeft w:val="0"/>
          <w:marRight w:val="0"/>
          <w:marTop w:val="0"/>
          <w:marBottom w:val="0"/>
          <w:divBdr>
            <w:top w:val="none" w:sz="0" w:space="0" w:color="auto"/>
            <w:left w:val="none" w:sz="0" w:space="0" w:color="auto"/>
            <w:bottom w:val="none" w:sz="0" w:space="0" w:color="auto"/>
            <w:right w:val="none" w:sz="0" w:space="0" w:color="auto"/>
          </w:divBdr>
        </w:div>
        <w:div w:id="1533415315">
          <w:marLeft w:val="0"/>
          <w:marRight w:val="0"/>
          <w:marTop w:val="0"/>
          <w:marBottom w:val="0"/>
          <w:divBdr>
            <w:top w:val="none" w:sz="0" w:space="0" w:color="auto"/>
            <w:left w:val="none" w:sz="0" w:space="0" w:color="auto"/>
            <w:bottom w:val="none" w:sz="0" w:space="0" w:color="auto"/>
            <w:right w:val="none" w:sz="0" w:space="0" w:color="auto"/>
          </w:divBdr>
        </w:div>
        <w:div w:id="1948463087">
          <w:marLeft w:val="0"/>
          <w:marRight w:val="0"/>
          <w:marTop w:val="0"/>
          <w:marBottom w:val="0"/>
          <w:divBdr>
            <w:top w:val="none" w:sz="0" w:space="0" w:color="auto"/>
            <w:left w:val="none" w:sz="0" w:space="0" w:color="auto"/>
            <w:bottom w:val="none" w:sz="0" w:space="0" w:color="auto"/>
            <w:right w:val="none" w:sz="0" w:space="0" w:color="auto"/>
          </w:divBdr>
        </w:div>
        <w:div w:id="138689711">
          <w:marLeft w:val="0"/>
          <w:marRight w:val="0"/>
          <w:marTop w:val="0"/>
          <w:marBottom w:val="0"/>
          <w:divBdr>
            <w:top w:val="none" w:sz="0" w:space="0" w:color="auto"/>
            <w:left w:val="none" w:sz="0" w:space="0" w:color="auto"/>
            <w:bottom w:val="none" w:sz="0" w:space="0" w:color="auto"/>
            <w:right w:val="none" w:sz="0" w:space="0" w:color="auto"/>
          </w:divBdr>
        </w:div>
        <w:div w:id="816603269">
          <w:marLeft w:val="0"/>
          <w:marRight w:val="0"/>
          <w:marTop w:val="0"/>
          <w:marBottom w:val="0"/>
          <w:divBdr>
            <w:top w:val="none" w:sz="0" w:space="0" w:color="auto"/>
            <w:left w:val="none" w:sz="0" w:space="0" w:color="auto"/>
            <w:bottom w:val="none" w:sz="0" w:space="0" w:color="auto"/>
            <w:right w:val="none" w:sz="0" w:space="0" w:color="auto"/>
          </w:divBdr>
        </w:div>
        <w:div w:id="1638990197">
          <w:marLeft w:val="0"/>
          <w:marRight w:val="0"/>
          <w:marTop w:val="0"/>
          <w:marBottom w:val="0"/>
          <w:divBdr>
            <w:top w:val="none" w:sz="0" w:space="0" w:color="auto"/>
            <w:left w:val="none" w:sz="0" w:space="0" w:color="auto"/>
            <w:bottom w:val="none" w:sz="0" w:space="0" w:color="auto"/>
            <w:right w:val="none" w:sz="0" w:space="0" w:color="auto"/>
          </w:divBdr>
        </w:div>
        <w:div w:id="1908492607">
          <w:marLeft w:val="0"/>
          <w:marRight w:val="0"/>
          <w:marTop w:val="0"/>
          <w:marBottom w:val="0"/>
          <w:divBdr>
            <w:top w:val="none" w:sz="0" w:space="0" w:color="auto"/>
            <w:left w:val="none" w:sz="0" w:space="0" w:color="auto"/>
            <w:bottom w:val="none" w:sz="0" w:space="0" w:color="auto"/>
            <w:right w:val="none" w:sz="0" w:space="0" w:color="auto"/>
          </w:divBdr>
        </w:div>
        <w:div w:id="136730249">
          <w:marLeft w:val="0"/>
          <w:marRight w:val="0"/>
          <w:marTop w:val="0"/>
          <w:marBottom w:val="0"/>
          <w:divBdr>
            <w:top w:val="none" w:sz="0" w:space="0" w:color="auto"/>
            <w:left w:val="none" w:sz="0" w:space="0" w:color="auto"/>
            <w:bottom w:val="none" w:sz="0" w:space="0" w:color="auto"/>
            <w:right w:val="none" w:sz="0" w:space="0" w:color="auto"/>
          </w:divBdr>
        </w:div>
        <w:div w:id="1365910184">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011562979">
          <w:marLeft w:val="0"/>
          <w:marRight w:val="0"/>
          <w:marTop w:val="0"/>
          <w:marBottom w:val="0"/>
          <w:divBdr>
            <w:top w:val="none" w:sz="0" w:space="0" w:color="auto"/>
            <w:left w:val="none" w:sz="0" w:space="0" w:color="auto"/>
            <w:bottom w:val="none" w:sz="0" w:space="0" w:color="auto"/>
            <w:right w:val="none" w:sz="0" w:space="0" w:color="auto"/>
          </w:divBdr>
        </w:div>
        <w:div w:id="1853913675">
          <w:marLeft w:val="0"/>
          <w:marRight w:val="0"/>
          <w:marTop w:val="0"/>
          <w:marBottom w:val="0"/>
          <w:divBdr>
            <w:top w:val="none" w:sz="0" w:space="0" w:color="auto"/>
            <w:left w:val="none" w:sz="0" w:space="0" w:color="auto"/>
            <w:bottom w:val="none" w:sz="0" w:space="0" w:color="auto"/>
            <w:right w:val="none" w:sz="0" w:space="0" w:color="auto"/>
          </w:divBdr>
        </w:div>
        <w:div w:id="926696528">
          <w:marLeft w:val="0"/>
          <w:marRight w:val="0"/>
          <w:marTop w:val="0"/>
          <w:marBottom w:val="0"/>
          <w:divBdr>
            <w:top w:val="none" w:sz="0" w:space="0" w:color="auto"/>
            <w:left w:val="none" w:sz="0" w:space="0" w:color="auto"/>
            <w:bottom w:val="none" w:sz="0" w:space="0" w:color="auto"/>
            <w:right w:val="none" w:sz="0" w:space="0" w:color="auto"/>
          </w:divBdr>
        </w:div>
        <w:div w:id="1396709212">
          <w:marLeft w:val="0"/>
          <w:marRight w:val="0"/>
          <w:marTop w:val="0"/>
          <w:marBottom w:val="0"/>
          <w:divBdr>
            <w:top w:val="none" w:sz="0" w:space="0" w:color="auto"/>
            <w:left w:val="none" w:sz="0" w:space="0" w:color="auto"/>
            <w:bottom w:val="none" w:sz="0" w:space="0" w:color="auto"/>
            <w:right w:val="none" w:sz="0" w:space="0" w:color="auto"/>
          </w:divBdr>
        </w:div>
        <w:div w:id="937711259">
          <w:marLeft w:val="0"/>
          <w:marRight w:val="0"/>
          <w:marTop w:val="0"/>
          <w:marBottom w:val="0"/>
          <w:divBdr>
            <w:top w:val="none" w:sz="0" w:space="0" w:color="auto"/>
            <w:left w:val="none" w:sz="0" w:space="0" w:color="auto"/>
            <w:bottom w:val="none" w:sz="0" w:space="0" w:color="auto"/>
            <w:right w:val="none" w:sz="0" w:space="0" w:color="auto"/>
          </w:divBdr>
        </w:div>
        <w:div w:id="271523134">
          <w:marLeft w:val="0"/>
          <w:marRight w:val="0"/>
          <w:marTop w:val="0"/>
          <w:marBottom w:val="0"/>
          <w:divBdr>
            <w:top w:val="none" w:sz="0" w:space="0" w:color="auto"/>
            <w:left w:val="none" w:sz="0" w:space="0" w:color="auto"/>
            <w:bottom w:val="none" w:sz="0" w:space="0" w:color="auto"/>
            <w:right w:val="none" w:sz="0" w:space="0" w:color="auto"/>
          </w:divBdr>
        </w:div>
        <w:div w:id="1830710998">
          <w:marLeft w:val="0"/>
          <w:marRight w:val="0"/>
          <w:marTop w:val="0"/>
          <w:marBottom w:val="0"/>
          <w:divBdr>
            <w:top w:val="none" w:sz="0" w:space="0" w:color="auto"/>
            <w:left w:val="none" w:sz="0" w:space="0" w:color="auto"/>
            <w:bottom w:val="none" w:sz="0" w:space="0" w:color="auto"/>
            <w:right w:val="none" w:sz="0" w:space="0" w:color="auto"/>
          </w:divBdr>
        </w:div>
        <w:div w:id="802382213">
          <w:marLeft w:val="0"/>
          <w:marRight w:val="0"/>
          <w:marTop w:val="0"/>
          <w:marBottom w:val="0"/>
          <w:divBdr>
            <w:top w:val="none" w:sz="0" w:space="0" w:color="auto"/>
            <w:left w:val="none" w:sz="0" w:space="0" w:color="auto"/>
            <w:bottom w:val="none" w:sz="0" w:space="0" w:color="auto"/>
            <w:right w:val="none" w:sz="0" w:space="0" w:color="auto"/>
          </w:divBdr>
        </w:div>
        <w:div w:id="1133135574">
          <w:marLeft w:val="0"/>
          <w:marRight w:val="0"/>
          <w:marTop w:val="0"/>
          <w:marBottom w:val="0"/>
          <w:divBdr>
            <w:top w:val="none" w:sz="0" w:space="0" w:color="auto"/>
            <w:left w:val="none" w:sz="0" w:space="0" w:color="auto"/>
            <w:bottom w:val="none" w:sz="0" w:space="0" w:color="auto"/>
            <w:right w:val="none" w:sz="0" w:space="0" w:color="auto"/>
          </w:divBdr>
        </w:div>
        <w:div w:id="569004656">
          <w:marLeft w:val="0"/>
          <w:marRight w:val="0"/>
          <w:marTop w:val="0"/>
          <w:marBottom w:val="0"/>
          <w:divBdr>
            <w:top w:val="none" w:sz="0" w:space="0" w:color="auto"/>
            <w:left w:val="none" w:sz="0" w:space="0" w:color="auto"/>
            <w:bottom w:val="none" w:sz="0" w:space="0" w:color="auto"/>
            <w:right w:val="none" w:sz="0" w:space="0" w:color="auto"/>
          </w:divBdr>
        </w:div>
        <w:div w:id="811796861">
          <w:marLeft w:val="0"/>
          <w:marRight w:val="0"/>
          <w:marTop w:val="0"/>
          <w:marBottom w:val="0"/>
          <w:divBdr>
            <w:top w:val="none" w:sz="0" w:space="0" w:color="auto"/>
            <w:left w:val="none" w:sz="0" w:space="0" w:color="auto"/>
            <w:bottom w:val="none" w:sz="0" w:space="0" w:color="auto"/>
            <w:right w:val="none" w:sz="0" w:space="0" w:color="auto"/>
          </w:divBdr>
        </w:div>
        <w:div w:id="1291747190">
          <w:marLeft w:val="0"/>
          <w:marRight w:val="0"/>
          <w:marTop w:val="0"/>
          <w:marBottom w:val="0"/>
          <w:divBdr>
            <w:top w:val="none" w:sz="0" w:space="0" w:color="auto"/>
            <w:left w:val="none" w:sz="0" w:space="0" w:color="auto"/>
            <w:bottom w:val="none" w:sz="0" w:space="0" w:color="auto"/>
            <w:right w:val="none" w:sz="0" w:space="0" w:color="auto"/>
          </w:divBdr>
        </w:div>
        <w:div w:id="41373169">
          <w:marLeft w:val="0"/>
          <w:marRight w:val="0"/>
          <w:marTop w:val="0"/>
          <w:marBottom w:val="0"/>
          <w:divBdr>
            <w:top w:val="none" w:sz="0" w:space="0" w:color="auto"/>
            <w:left w:val="none" w:sz="0" w:space="0" w:color="auto"/>
            <w:bottom w:val="none" w:sz="0" w:space="0" w:color="auto"/>
            <w:right w:val="none" w:sz="0" w:space="0" w:color="auto"/>
          </w:divBdr>
        </w:div>
        <w:div w:id="1182936558">
          <w:marLeft w:val="0"/>
          <w:marRight w:val="0"/>
          <w:marTop w:val="0"/>
          <w:marBottom w:val="0"/>
          <w:divBdr>
            <w:top w:val="none" w:sz="0" w:space="0" w:color="auto"/>
            <w:left w:val="none" w:sz="0" w:space="0" w:color="auto"/>
            <w:bottom w:val="none" w:sz="0" w:space="0" w:color="auto"/>
            <w:right w:val="none" w:sz="0" w:space="0" w:color="auto"/>
          </w:divBdr>
        </w:div>
        <w:div w:id="236130616">
          <w:marLeft w:val="0"/>
          <w:marRight w:val="0"/>
          <w:marTop w:val="0"/>
          <w:marBottom w:val="0"/>
          <w:divBdr>
            <w:top w:val="none" w:sz="0" w:space="0" w:color="auto"/>
            <w:left w:val="none" w:sz="0" w:space="0" w:color="auto"/>
            <w:bottom w:val="none" w:sz="0" w:space="0" w:color="auto"/>
            <w:right w:val="none" w:sz="0" w:space="0" w:color="auto"/>
          </w:divBdr>
        </w:div>
        <w:div w:id="1719544427">
          <w:marLeft w:val="0"/>
          <w:marRight w:val="0"/>
          <w:marTop w:val="0"/>
          <w:marBottom w:val="0"/>
          <w:divBdr>
            <w:top w:val="none" w:sz="0" w:space="0" w:color="auto"/>
            <w:left w:val="none" w:sz="0" w:space="0" w:color="auto"/>
            <w:bottom w:val="none" w:sz="0" w:space="0" w:color="auto"/>
            <w:right w:val="none" w:sz="0" w:space="0" w:color="auto"/>
          </w:divBdr>
        </w:div>
        <w:div w:id="1813863594">
          <w:marLeft w:val="0"/>
          <w:marRight w:val="0"/>
          <w:marTop w:val="0"/>
          <w:marBottom w:val="0"/>
          <w:divBdr>
            <w:top w:val="none" w:sz="0" w:space="0" w:color="auto"/>
            <w:left w:val="none" w:sz="0" w:space="0" w:color="auto"/>
            <w:bottom w:val="none" w:sz="0" w:space="0" w:color="auto"/>
            <w:right w:val="none" w:sz="0" w:space="0" w:color="auto"/>
          </w:divBdr>
        </w:div>
        <w:div w:id="4790623">
          <w:marLeft w:val="0"/>
          <w:marRight w:val="0"/>
          <w:marTop w:val="0"/>
          <w:marBottom w:val="0"/>
          <w:divBdr>
            <w:top w:val="none" w:sz="0" w:space="0" w:color="auto"/>
            <w:left w:val="none" w:sz="0" w:space="0" w:color="auto"/>
            <w:bottom w:val="none" w:sz="0" w:space="0" w:color="auto"/>
            <w:right w:val="none" w:sz="0" w:space="0" w:color="auto"/>
          </w:divBdr>
        </w:div>
      </w:divsChild>
    </w:div>
    <w:div w:id="2078935425">
      <w:bodyDiv w:val="1"/>
      <w:marLeft w:val="0"/>
      <w:marRight w:val="0"/>
      <w:marTop w:val="0"/>
      <w:marBottom w:val="0"/>
      <w:divBdr>
        <w:top w:val="none" w:sz="0" w:space="0" w:color="auto"/>
        <w:left w:val="none" w:sz="0" w:space="0" w:color="auto"/>
        <w:bottom w:val="none" w:sz="0" w:space="0" w:color="auto"/>
        <w:right w:val="none" w:sz="0" w:space="0" w:color="auto"/>
      </w:divBdr>
      <w:divsChild>
        <w:div w:id="1446264484">
          <w:marLeft w:val="0"/>
          <w:marRight w:val="0"/>
          <w:marTop w:val="0"/>
          <w:marBottom w:val="0"/>
          <w:divBdr>
            <w:top w:val="none" w:sz="0" w:space="0" w:color="auto"/>
            <w:left w:val="none" w:sz="0" w:space="0" w:color="auto"/>
            <w:bottom w:val="none" w:sz="0" w:space="0" w:color="auto"/>
            <w:right w:val="none" w:sz="0" w:space="0" w:color="auto"/>
          </w:divBdr>
        </w:div>
        <w:div w:id="1028218027">
          <w:marLeft w:val="0"/>
          <w:marRight w:val="0"/>
          <w:marTop w:val="0"/>
          <w:marBottom w:val="0"/>
          <w:divBdr>
            <w:top w:val="none" w:sz="0" w:space="0" w:color="auto"/>
            <w:left w:val="none" w:sz="0" w:space="0" w:color="auto"/>
            <w:bottom w:val="none" w:sz="0" w:space="0" w:color="auto"/>
            <w:right w:val="none" w:sz="0" w:space="0" w:color="auto"/>
          </w:divBdr>
        </w:div>
        <w:div w:id="106144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Klepsch Dr., Michael (PIRATEN)</dc:creator>
  <cp:lastModifiedBy>Baberowski, Nadja (PIRATEN)</cp:lastModifiedBy>
  <cp:revision>2</cp:revision>
  <cp:lastPrinted>2015-03-06T09:24:00Z</cp:lastPrinted>
  <dcterms:created xsi:type="dcterms:W3CDTF">2015-03-06T10:48:00Z</dcterms:created>
  <dcterms:modified xsi:type="dcterms:W3CDTF">2015-03-06T10:48:00Z</dcterms:modified>
</cp:coreProperties>
</file>